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C4" w:rsidRPr="00412A86" w:rsidRDefault="00B63BC4" w:rsidP="00B63BC4">
      <w:pPr>
        <w:pBdr>
          <w:bottom w:val="single" w:sz="6" w:space="2" w:color="auto"/>
        </w:pBdr>
        <w:ind w:firstLine="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12A86">
        <w:rPr>
          <w:rFonts w:ascii="Times New Roman" w:hAnsi="Times New Roman" w:cs="Times New Roman"/>
          <w:b/>
          <w:sz w:val="28"/>
          <w:szCs w:val="28"/>
          <w:lang w:val="kk-KZ"/>
        </w:rPr>
        <w:t xml:space="preserve">  3лекция   ақпаратқа қойылатын екі талап</w:t>
      </w:r>
    </w:p>
    <w:p w:rsidR="007D57DC" w:rsidRDefault="007D57DC" w:rsidP="007D57DC">
      <w:pPr>
        <w:pBdr>
          <w:bottom w:val="single" w:sz="6" w:space="2" w:color="auto"/>
        </w:pBdr>
        <w:ind w:firstLine="284"/>
        <w:jc w:val="both"/>
        <w:rPr>
          <w:rFonts w:ascii="Times New Roman" w:hAnsi="Times New Roman" w:cs="Times New Roman"/>
          <w:sz w:val="28"/>
          <w:szCs w:val="28"/>
          <w:lang w:val="kk-KZ"/>
        </w:rPr>
      </w:pPr>
    </w:p>
    <w:p w:rsidR="007D57DC" w:rsidRPr="00F961D0" w:rsidRDefault="007D57DC" w:rsidP="007D57DC">
      <w:pPr>
        <w:pBdr>
          <w:bottom w:val="single" w:sz="6" w:space="2" w:color="auto"/>
        </w:pBdr>
        <w:ind w:firstLine="284"/>
        <w:jc w:val="both"/>
        <w:rPr>
          <w:rFonts w:ascii="Times New Roman" w:hAnsi="Times New Roman" w:cs="Times New Roman"/>
          <w:sz w:val="28"/>
          <w:szCs w:val="28"/>
          <w:lang w:val="kk-KZ"/>
        </w:rPr>
      </w:pPr>
      <w:r w:rsidRPr="00F961D0">
        <w:rPr>
          <w:rFonts w:ascii="Times New Roman" w:hAnsi="Times New Roman" w:cs="Times New Roman"/>
          <w:sz w:val="28"/>
          <w:szCs w:val="28"/>
          <w:lang w:val="kk-KZ"/>
        </w:rPr>
        <w:t>Журналистиканың қайнар көзі, ал бұқараның ауадай қажетсінетін және өз мұқтажына қарай кәдеге жаратып, іс жүзінде нәтижесін көретін дүниесі-ақпарат. Ал ақпаратқа қойылатын екі талаптың бірі-оперативтілігі, яғни, жедеғабыл, шапшаңдығы болса, келесі бір қойылатын талап – шынайылығы, дәлдігі, айна қатесіз ақиқат екендігі. Бұл ретте, ақпараттың шынайлық деңгейі – оны жеткізуші журналистің кәсіби жауапкершілігіне, ақпаратқа артық –астам ой оралымдарын орынсыз кірістірмеуіне байланысты екенін міндетті түрде есепке алу-шарт. Осы о</w:t>
      </w:r>
      <w:r>
        <w:rPr>
          <w:rFonts w:ascii="Times New Roman" w:hAnsi="Times New Roman" w:cs="Times New Roman"/>
          <w:sz w:val="28"/>
          <w:szCs w:val="28"/>
          <w:lang w:val="kk-KZ"/>
        </w:rPr>
        <w:t>райда профессор М. Барманқұловт</w:t>
      </w:r>
      <w:r w:rsidRPr="00F961D0">
        <w:rPr>
          <w:rFonts w:ascii="Times New Roman" w:hAnsi="Times New Roman" w:cs="Times New Roman"/>
          <w:sz w:val="28"/>
          <w:szCs w:val="28"/>
          <w:lang w:val="kk-KZ"/>
        </w:rPr>
        <w:t xml:space="preserve">ың тұжырымына сүйенсек:«Қандай оқиғалар турасында қандай шешімдер қабылданса да оны журналистер шығармайды, олар сол шешім туралы жұртты хабардар етеді, яғни, қабылданған шешімді қалың бұқараға жариялайды. Аудитория ұсынылған ақпаратты өз ой елегінен өткізіп, соның арасынан керектілерін өздері іріктеп алады.  Міне, осындай ешкімнің түсіндірмесінсіз таза ақпарат алған адам ғана болған оқиға, орын алған құбылыс, немесе қандай да бір мемлекеттік институттар, коммерциялық ұйымдар, немесе құзырлы мекемелер жайлы өз көзқарастарын қалыптастырып, нақты бір байламға келеді. Сөйтіп, ұсынылған ақпарат арқылы қоғамдық пікір пайда болады»/3/.  </w:t>
      </w:r>
    </w:p>
    <w:p w:rsidR="00777768" w:rsidRDefault="00777768"/>
    <w:sectPr w:rsidR="00777768" w:rsidSect="00574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3BC4"/>
    <w:rsid w:val="00574B81"/>
    <w:rsid w:val="00777768"/>
    <w:rsid w:val="007D57DC"/>
    <w:rsid w:val="00B63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3</cp:revision>
  <dcterms:created xsi:type="dcterms:W3CDTF">2016-10-09T05:27:00Z</dcterms:created>
  <dcterms:modified xsi:type="dcterms:W3CDTF">2016-10-09T05:28:00Z</dcterms:modified>
</cp:coreProperties>
</file>